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55" w:rsidRDefault="00130D55" w:rsidP="008538A0">
      <w:p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tr-TR"/>
        </w:rPr>
      </w:pPr>
    </w:p>
    <w:p w:rsidR="003A3689" w:rsidRDefault="008538A0" w:rsidP="001E4D3E">
      <w:p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proofErr w:type="spellStart"/>
      <w:r w:rsidRPr="003A3689">
        <w:rPr>
          <w:rFonts w:ascii="Comic Sans MS" w:eastAsia="Times New Roman" w:hAnsi="Comic Sans MS" w:cstheme="minorHAnsi"/>
          <w:sz w:val="20"/>
          <w:szCs w:val="20"/>
          <w:lang w:eastAsia="tr-TR"/>
        </w:rPr>
        <w:t>Özpekler</w:t>
      </w:r>
      <w:proofErr w:type="spellEnd"/>
      <w:r w:rsidR="001E4D3E" w:rsidRPr="003A3689">
        <w:rPr>
          <w:rFonts w:ascii="Comic Sans MS" w:eastAsia="Times New Roman" w:hAnsi="Comic Sans MS" w:cstheme="minorHAnsi"/>
          <w:sz w:val="20"/>
          <w:szCs w:val="20"/>
          <w:lang w:eastAsia="tr-TR"/>
        </w:rPr>
        <w:t xml:space="preserve"> Su Ürünleri; 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“Sürdürülebilirlik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Sorumlu Üretici 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Politikasın</w:t>
      </w:r>
      <w:r w:rsidR="003A3689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ın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bir alt bileşeni olarak oluşturulan “Su </w:t>
      </w:r>
      <w:r w:rsid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Kullanım 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Politikası”, şirketin uzun vadeli stratejilerinde, hedef ve aksiyon planlarının belirlenmesinde ve faaliyetlerinden kaynaklı süreçlerinde su kullanımının yönetilmesini taahhü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t ediyor.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br/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br/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 </w:t>
      </w: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Yerel yasa ve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yükümlülüklere uyum sağlanması,</w:t>
      </w:r>
    </w:p>
    <w:p w:rsidR="003A3689" w:rsidRDefault="003A3689" w:rsidP="003A3689">
      <w:pPr>
        <w:pStyle w:val="ListeParagraf"/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3A3689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u stresi riski karşısında etkin ve sürdürülebilir bir su yönetimi sistemi kurulması ve sistemin etkin bir şekilde yürütülmesi,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Değer zincirindeki su tüketiminin azaltılması ve suyun verimli kullanımı için paydaşlarla iş birliği içinde olunması, 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Su hedefleri doğrultusunda; su tüketiminin azaltılması, optimize edilmesi ve su verimliliğinin artırılması,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Su kirlilik parametrelerinin takibini, kontrolünü ve azaltı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lması</w:t>
      </w: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nı gerçekleştirmeyi,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Gelişen teknolojilerin benimsenerek faaliyetleri boyunca suyun verimli kullanılması, 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3A3689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Çalışanlarına su kullanım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yönetiminde farkındalığını artırmak ve kaynak kullanımlarını iyileştirmelerine yardımcı olmak için gerektiği takdirde eğitim sağlanması,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Çalışanlara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temiz suya erişim hakkının gözetilmesi ve sağlıklı bir çalışma ortamı sunulması,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F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aaliyetlerinde insan haklarının ihlal edilmemesine dikkat edilmesi ve yerel toplulukların temiz suya erişim hakkının gözetilmesi,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Çalışanların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çevre bilincinin</w:t>
      </w: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ve farkındalığının artırılması,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130D55" w:rsidRPr="008A3EB1" w:rsidRDefault="001E4D3E" w:rsidP="00227311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3"/>
        <w:rPr>
          <w:rFonts w:ascii="Comic Sans MS" w:hAnsi="Comic Sans MS"/>
          <w:sz w:val="20"/>
          <w:szCs w:val="20"/>
        </w:rPr>
      </w:pPr>
      <w:r w:rsidRP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Hedefimiz, tedarik zinciri boyunca su verimliliğini artırmak, atık su kalitesini iyileştirmek ve izleme sistemlerini geliştirmektir</w:t>
      </w:r>
      <w:r w:rsidR="008A3EB1" w:rsidRP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.</w:t>
      </w:r>
    </w:p>
    <w:p w:rsidR="008A3EB1" w:rsidRPr="008A3EB1" w:rsidRDefault="008A3EB1" w:rsidP="008A3EB1">
      <w:pPr>
        <w:pStyle w:val="ListeParagraf"/>
        <w:rPr>
          <w:rFonts w:ascii="Comic Sans MS" w:hAnsi="Comic Sans MS"/>
          <w:sz w:val="20"/>
          <w:szCs w:val="20"/>
        </w:rPr>
      </w:pPr>
    </w:p>
    <w:p w:rsidR="00130D55" w:rsidRDefault="00130D55" w:rsidP="00345E9D">
      <w:pPr>
        <w:pStyle w:val="ListeParagraf"/>
        <w:rPr>
          <w:rFonts w:ascii="Comic Sans MS" w:hAnsi="Comic Sans MS"/>
          <w:sz w:val="20"/>
          <w:szCs w:val="20"/>
        </w:rPr>
      </w:pPr>
      <w:bookmarkStart w:id="0" w:name="_GoBack"/>
    </w:p>
    <w:bookmarkEnd w:id="0"/>
    <w:p w:rsidR="00130D55" w:rsidRPr="00345E9D" w:rsidRDefault="00130D55" w:rsidP="00345E9D">
      <w:pPr>
        <w:pStyle w:val="ListeParagraf"/>
        <w:rPr>
          <w:rFonts w:ascii="Comic Sans MS" w:hAnsi="Comic Sans MS"/>
          <w:sz w:val="20"/>
          <w:szCs w:val="20"/>
        </w:rPr>
      </w:pPr>
    </w:p>
    <w:p w:rsidR="0086246E" w:rsidRPr="00425D10" w:rsidRDefault="0086246E" w:rsidP="0086246E">
      <w:pPr>
        <w:ind w:left="360"/>
        <w:rPr>
          <w:rFonts w:ascii="Comic Sans MS" w:hAnsi="Comic Sans MS" w:cs="Estrangelo Edessa"/>
          <w:sz w:val="14"/>
          <w:szCs w:val="14"/>
        </w:rPr>
      </w:pPr>
      <w:r w:rsidRPr="00425D10">
        <w:rPr>
          <w:rFonts w:ascii="Comic Sans MS" w:hAnsi="Comic Sans MS" w:cs="Estrangelo Edessa"/>
          <w:sz w:val="14"/>
          <w:szCs w:val="14"/>
        </w:rPr>
        <w:t xml:space="preserve">DOKÜMAN </w:t>
      </w:r>
      <w:proofErr w:type="gramStart"/>
      <w:r w:rsidRPr="00425D10">
        <w:rPr>
          <w:rFonts w:ascii="Comic Sans MS" w:hAnsi="Comic Sans MS" w:cs="Estrangelo Edessa"/>
          <w:sz w:val="14"/>
          <w:szCs w:val="14"/>
        </w:rPr>
        <w:t>NO:KG</w:t>
      </w:r>
      <w:proofErr w:type="gramEnd"/>
      <w:r w:rsidRPr="00425D10">
        <w:rPr>
          <w:rFonts w:ascii="Comic Sans MS" w:hAnsi="Comic Sans MS" w:cs="Estrangelo Edessa"/>
          <w:sz w:val="14"/>
          <w:szCs w:val="14"/>
        </w:rPr>
        <w:t>-POL-</w:t>
      </w:r>
      <w:r w:rsidR="00B14A77" w:rsidRPr="00425D10">
        <w:rPr>
          <w:rFonts w:ascii="Comic Sans MS" w:hAnsi="Comic Sans MS" w:cs="Estrangelo Edessa"/>
          <w:sz w:val="14"/>
          <w:szCs w:val="14"/>
        </w:rPr>
        <w:t>0</w:t>
      </w:r>
      <w:r w:rsidR="008A3EB1">
        <w:rPr>
          <w:rFonts w:ascii="Comic Sans MS" w:hAnsi="Comic Sans MS" w:cs="Estrangelo Edessa"/>
          <w:sz w:val="14"/>
          <w:szCs w:val="14"/>
        </w:rPr>
        <w:t>11</w:t>
      </w:r>
      <w:r w:rsidR="00F20973" w:rsidRPr="00425D10">
        <w:rPr>
          <w:rFonts w:ascii="Comic Sans MS" w:hAnsi="Comic Sans MS" w:cs="Estrangelo Edessa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</w:p>
    <w:p w:rsidR="00130D55" w:rsidRPr="00425D10" w:rsidRDefault="00F20973" w:rsidP="00130D55">
      <w:pPr>
        <w:ind w:left="360"/>
        <w:rPr>
          <w:rFonts w:ascii="Comic Sans MS" w:hAnsi="Comic Sans MS" w:cs="Estrangelo Edessa"/>
          <w:sz w:val="14"/>
          <w:szCs w:val="14"/>
        </w:rPr>
      </w:pPr>
      <w:r w:rsidRPr="00425D10">
        <w:rPr>
          <w:rFonts w:ascii="Comic Sans MS" w:hAnsi="Comic Sans MS" w:cs="Estrangelo Edessa"/>
          <w:sz w:val="14"/>
          <w:szCs w:val="14"/>
        </w:rPr>
        <w:t xml:space="preserve">YAYIN TARİHİ: </w:t>
      </w:r>
      <w:r w:rsidR="00130D55">
        <w:rPr>
          <w:rFonts w:ascii="Comic Sans MS" w:hAnsi="Comic Sans MS" w:cs="Estrangelo Edessa"/>
          <w:sz w:val="14"/>
          <w:szCs w:val="14"/>
        </w:rPr>
        <w:t>09</w:t>
      </w:r>
      <w:r w:rsidR="0086246E" w:rsidRPr="00425D10">
        <w:rPr>
          <w:rFonts w:ascii="Comic Sans MS" w:hAnsi="Comic Sans MS" w:cs="Estrangelo Edessa"/>
          <w:sz w:val="14"/>
          <w:szCs w:val="14"/>
        </w:rPr>
        <w:t>.12</w:t>
      </w:r>
      <w:r w:rsidR="00130D55">
        <w:rPr>
          <w:rFonts w:ascii="Comic Sans MS" w:hAnsi="Comic Sans MS" w:cs="Estrangelo Edessa"/>
          <w:sz w:val="14"/>
          <w:szCs w:val="14"/>
        </w:rPr>
        <w:t>.2023</w:t>
      </w:r>
    </w:p>
    <w:p w:rsidR="00F20973" w:rsidRDefault="00130D55" w:rsidP="00425D10">
      <w:r>
        <w:rPr>
          <w:rFonts w:ascii="Comic Sans MS" w:hAnsi="Comic Sans MS" w:cs="Estrangelo Edessa"/>
          <w:sz w:val="14"/>
          <w:szCs w:val="14"/>
        </w:rPr>
        <w:t xml:space="preserve">         </w:t>
      </w:r>
      <w:proofErr w:type="gramStart"/>
      <w:r w:rsidR="00F20973" w:rsidRPr="00425D10">
        <w:rPr>
          <w:rFonts w:ascii="Comic Sans MS" w:hAnsi="Comic Sans MS" w:cs="Estrangelo Edessa"/>
          <w:sz w:val="14"/>
          <w:szCs w:val="14"/>
        </w:rPr>
        <w:t>REV.TARİHİ</w:t>
      </w:r>
      <w:proofErr w:type="gramEnd"/>
      <w:r w:rsidR="00F20973" w:rsidRPr="00425D10">
        <w:rPr>
          <w:rFonts w:ascii="Comic Sans MS" w:hAnsi="Comic Sans MS" w:cs="Estrangelo Edessa"/>
          <w:sz w:val="14"/>
          <w:szCs w:val="14"/>
        </w:rPr>
        <w:t>/NO: -/0</w:t>
      </w:r>
      <w:r w:rsidR="0086246E">
        <w:rPr>
          <w:rFonts w:ascii="Comic Sans MS" w:hAnsi="Comic Sans MS"/>
          <w:b/>
          <w:bCs/>
        </w:rPr>
        <w:t xml:space="preserve"> </w:t>
      </w:r>
    </w:p>
    <w:sectPr w:rsidR="00F209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68" w:rsidRDefault="00853768" w:rsidP="00F20973">
      <w:pPr>
        <w:spacing w:after="0" w:line="240" w:lineRule="auto"/>
      </w:pPr>
      <w:r>
        <w:separator/>
      </w:r>
    </w:p>
  </w:endnote>
  <w:endnote w:type="continuationSeparator" w:id="0">
    <w:p w:rsidR="00853768" w:rsidRDefault="00853768" w:rsidP="00F2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68" w:rsidRDefault="00853768" w:rsidP="00F20973">
      <w:pPr>
        <w:spacing w:after="0" w:line="240" w:lineRule="auto"/>
      </w:pPr>
      <w:r>
        <w:separator/>
      </w:r>
    </w:p>
  </w:footnote>
  <w:footnote w:type="continuationSeparator" w:id="0">
    <w:p w:rsidR="00853768" w:rsidRDefault="00853768" w:rsidP="00F2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73" w:rsidRDefault="00F20973" w:rsidP="00F20973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6pt;height:55.8pt" o:ole="">
          <v:imagedata r:id="rId1" o:title=""/>
        </v:shape>
        <o:OLEObject Type="Embed" ProgID="AcroExch.Document.7" ShapeID="_x0000_i1025" DrawAspect="Content" ObjectID="_1767706255" r:id="rId2"/>
      </w:object>
    </w:r>
  </w:p>
  <w:p w:rsidR="00F20973" w:rsidRPr="00404AB7" w:rsidRDefault="00F20973" w:rsidP="00404AB7">
    <w:pPr>
      <w:tabs>
        <w:tab w:val="left" w:pos="360"/>
      </w:tabs>
      <w:jc w:val="center"/>
      <w:rPr>
        <w:rFonts w:ascii="Comic Sans MS" w:hAnsi="Comic Sans MS" w:cs="Arial"/>
        <w:b/>
        <w:iCs/>
        <w:sz w:val="28"/>
        <w:szCs w:val="28"/>
      </w:rPr>
    </w:pPr>
    <w:r w:rsidRPr="00F722F2">
      <w:rPr>
        <w:rFonts w:ascii="Comic Sans MS" w:hAnsi="Comic Sans MS" w:cs="Microsoft Sans Serif"/>
        <w:b/>
        <w:sz w:val="28"/>
        <w:szCs w:val="28"/>
      </w:rPr>
      <w:t xml:space="preserve">ÖZPEKLER </w:t>
    </w:r>
    <w:proofErr w:type="gramStart"/>
    <w:r w:rsidRPr="00F722F2">
      <w:rPr>
        <w:rFonts w:ascii="Comic Sans MS" w:hAnsi="Comic Sans MS" w:cs="Microsoft Sans Serif"/>
        <w:b/>
        <w:sz w:val="28"/>
        <w:szCs w:val="28"/>
      </w:rPr>
      <w:t>İNŞ.TAAH</w:t>
    </w:r>
    <w:proofErr w:type="gramEnd"/>
    <w:r w:rsidRPr="00F722F2">
      <w:rPr>
        <w:rFonts w:ascii="Comic Sans MS" w:hAnsi="Comic Sans MS" w:cs="Microsoft Sans Serif"/>
        <w:b/>
        <w:sz w:val="28"/>
        <w:szCs w:val="28"/>
      </w:rPr>
      <w:t xml:space="preserve">.DAY.TÜK.MALL.SU ÜRÜNLERİ SAN. VE </w:t>
    </w:r>
    <w:proofErr w:type="gramStart"/>
    <w:r w:rsidRPr="00F722F2">
      <w:rPr>
        <w:rFonts w:ascii="Comic Sans MS" w:hAnsi="Comic Sans MS" w:cs="Microsoft Sans Serif"/>
        <w:b/>
        <w:sz w:val="28"/>
        <w:szCs w:val="28"/>
      </w:rPr>
      <w:t>TİC.LTD.ŞTİ</w:t>
    </w:r>
    <w:proofErr w:type="gramEnd"/>
    <w:r w:rsidRPr="00F722F2">
      <w:rPr>
        <w:rFonts w:ascii="Comic Sans MS" w:hAnsi="Comic Sans MS" w:cs="Microsoft Sans Serif"/>
        <w:b/>
        <w:sz w:val="28"/>
        <w:szCs w:val="28"/>
      </w:rPr>
      <w:t xml:space="preserve"> OLARAK</w:t>
    </w:r>
    <w:r>
      <w:rPr>
        <w:rFonts w:ascii="Comic Sans MS" w:hAnsi="Comic Sans MS" w:cs="Microsoft Sans Serif"/>
        <w:b/>
        <w:sz w:val="28"/>
        <w:szCs w:val="28"/>
      </w:rPr>
      <w:t xml:space="preserve"> </w:t>
    </w:r>
    <w:r w:rsidR="001E4D3E">
      <w:rPr>
        <w:rFonts w:ascii="Comic Sans MS" w:hAnsi="Comic Sans MS" w:cs="Microsoft Sans Serif"/>
        <w:b/>
        <w:sz w:val="28"/>
        <w:szCs w:val="28"/>
      </w:rPr>
      <w:t>SU</w:t>
    </w:r>
    <w:r w:rsidR="008A3EB1">
      <w:rPr>
        <w:rFonts w:ascii="Comic Sans MS" w:hAnsi="Comic Sans MS" w:cs="Microsoft Sans Serif"/>
        <w:b/>
        <w:sz w:val="28"/>
        <w:szCs w:val="28"/>
      </w:rPr>
      <w:t xml:space="preserve"> KULLANIM</w:t>
    </w:r>
    <w:r w:rsidR="00DC07BE">
      <w:rPr>
        <w:rFonts w:ascii="Comic Sans MS" w:hAnsi="Comic Sans MS" w:cs="Microsoft Sans Serif"/>
        <w:b/>
        <w:sz w:val="28"/>
        <w:szCs w:val="28"/>
      </w:rPr>
      <w:t xml:space="preserve"> </w:t>
    </w:r>
    <w:r w:rsidRPr="00F722F2">
      <w:rPr>
        <w:rFonts w:ascii="Comic Sans MS" w:hAnsi="Comic Sans MS" w:cs="Arial"/>
        <w:b/>
        <w:iCs/>
        <w:sz w:val="28"/>
        <w:szCs w:val="28"/>
      </w:rPr>
      <w:t>POLİTİKAMIZ;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5ED"/>
    <w:multiLevelType w:val="hybridMultilevel"/>
    <w:tmpl w:val="4C6AC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509E"/>
    <w:multiLevelType w:val="hybridMultilevel"/>
    <w:tmpl w:val="FF7AB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1"/>
    <w:rsid w:val="000020BC"/>
    <w:rsid w:val="00017B91"/>
    <w:rsid w:val="00130D55"/>
    <w:rsid w:val="001E4D3E"/>
    <w:rsid w:val="003220E5"/>
    <w:rsid w:val="00345E9D"/>
    <w:rsid w:val="00357CC1"/>
    <w:rsid w:val="0037729B"/>
    <w:rsid w:val="003A3689"/>
    <w:rsid w:val="003C2332"/>
    <w:rsid w:val="003F773C"/>
    <w:rsid w:val="00404AB7"/>
    <w:rsid w:val="00425D10"/>
    <w:rsid w:val="006B2681"/>
    <w:rsid w:val="006E2BDD"/>
    <w:rsid w:val="0078507E"/>
    <w:rsid w:val="0081351B"/>
    <w:rsid w:val="00853768"/>
    <w:rsid w:val="008538A0"/>
    <w:rsid w:val="0086246E"/>
    <w:rsid w:val="008A3EB1"/>
    <w:rsid w:val="009767A5"/>
    <w:rsid w:val="00A02576"/>
    <w:rsid w:val="00AF39B3"/>
    <w:rsid w:val="00B14A77"/>
    <w:rsid w:val="00B31CBF"/>
    <w:rsid w:val="00C656A6"/>
    <w:rsid w:val="00CF1811"/>
    <w:rsid w:val="00DC07BE"/>
    <w:rsid w:val="00F20973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132A6-877F-4C95-BB30-59D902C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81"/>
  </w:style>
  <w:style w:type="paragraph" w:styleId="Balk4">
    <w:name w:val="heading 4"/>
    <w:basedOn w:val="Normal"/>
    <w:link w:val="Balk4Char"/>
    <w:uiPriority w:val="9"/>
    <w:qFormat/>
    <w:rsid w:val="001E4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68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2681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rsid w:val="00F20973"/>
    <w:pPr>
      <w:tabs>
        <w:tab w:val="center" w:pos="4153"/>
        <w:tab w:val="right" w:pos="8306"/>
      </w:tabs>
      <w:snapToGrid w:val="0"/>
      <w:spacing w:after="0" w:line="360" w:lineRule="auto"/>
      <w:jc w:val="both"/>
    </w:pPr>
    <w:rPr>
      <w:rFonts w:ascii="Tahoma" w:eastAsia="SimSun" w:hAnsi="Tahoma" w:cs="Times New Roman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20973"/>
    <w:rPr>
      <w:rFonts w:ascii="Tahoma" w:eastAsia="SimSun" w:hAnsi="Tahoma" w:cs="Times New Roman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0973"/>
  </w:style>
  <w:style w:type="character" w:customStyle="1" w:styleId="Balk4Char">
    <w:name w:val="Başlık 4 Char"/>
    <w:basedOn w:val="VarsaylanParagrafYazTipi"/>
    <w:link w:val="Balk4"/>
    <w:uiPriority w:val="9"/>
    <w:rsid w:val="001E4D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3</cp:revision>
  <dcterms:created xsi:type="dcterms:W3CDTF">2024-01-25T13:32:00Z</dcterms:created>
  <dcterms:modified xsi:type="dcterms:W3CDTF">2024-01-25T13:45:00Z</dcterms:modified>
</cp:coreProperties>
</file>